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B47773" w14:paraId="209DA222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1BDA97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B47773" w14:paraId="05DA7E7E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61AC9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263C0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B47773" w14:paraId="0CD393DC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334B11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B47773" w14:paraId="5521FB76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BDC19B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5D4580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42D63F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B47773" w14:paraId="38334358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B8D023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824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B47773" w14:paraId="4A862712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AB5C3D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5EC3" w14:textId="77777777" w:rsidR="00B47773" w:rsidRPr="00986F94" w:rsidRDefault="00B47773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Des hauts et des bas</w:t>
            </w:r>
          </w:p>
        </w:tc>
      </w:tr>
      <w:tr w:rsidR="00B47773" w14:paraId="7F70A758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95BB47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4F2F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B47773" w:rsidRPr="00E30787" w14:paraId="1F558CF1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D0E30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CB14" w14:textId="051EE91D" w:rsidR="00B47773" w:rsidRPr="007418B2" w:rsidRDefault="00B47773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Коришћење вокабулара </w:t>
            </w:r>
            <w:r w:rsidRPr="00986F94">
              <w:rPr>
                <w:rFonts w:ascii="Times New Roman" w:hAnsi="Times New Roman"/>
                <w:sz w:val="24"/>
                <w:szCs w:val="24"/>
                <w:lang w:val="sr-Cyrl-RS"/>
              </w:rPr>
              <w:t>јаких емоција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418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7418B2" w:rsidRPr="007418B2">
              <w:rPr>
                <w:rFonts w:ascii="Times New Roman" w:hAnsi="Times New Roman"/>
                <w:sz w:val="24"/>
                <w:szCs w:val="24"/>
                <w:lang w:val="sr-Cyrl-CS"/>
              </w:rPr>
              <w:t>вокабулар</w:t>
            </w:r>
            <w:r w:rsidR="007418B2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7418B2" w:rsidRPr="007418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фамилијарног језика везан</w:t>
            </w:r>
            <w:r w:rsidR="007418B2">
              <w:rPr>
                <w:rFonts w:ascii="Times New Roman" w:hAnsi="Times New Roman"/>
                <w:sz w:val="24"/>
                <w:szCs w:val="24"/>
                <w:lang w:val="sr-Cyrl-CS"/>
              </w:rPr>
              <w:t>ог</w:t>
            </w:r>
            <w:r w:rsidR="007418B2" w:rsidRPr="007418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задату тему (</w:t>
            </w:r>
            <w:r w:rsidR="000B2F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луна </w:t>
            </w:r>
            <w:r w:rsidR="007418B2" w:rsidRPr="007418B2">
              <w:rPr>
                <w:rFonts w:ascii="Times New Roman" w:hAnsi="Times New Roman"/>
                <w:sz w:val="24"/>
                <w:szCs w:val="24"/>
                <w:lang w:val="sr-Cyrl-CS"/>
              </w:rPr>
              <w:t>паркови)</w:t>
            </w:r>
          </w:p>
        </w:tc>
      </w:tr>
      <w:tr w:rsidR="00B47773" w:rsidRPr="00311B78" w14:paraId="00CDD78E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0CC8C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57E475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8849DEB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2AAFFD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552588D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65C3" w14:textId="77777777" w:rsidR="00B47773" w:rsidRDefault="00B47773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992A749" w14:textId="77777777" w:rsidR="00B47773" w:rsidRDefault="00B47773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5A284CE5" w14:textId="77777777" w:rsidR="00B47773" w:rsidRPr="00292172" w:rsidRDefault="00B47773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препознају и именују појмове који се односе на тему;</w:t>
            </w:r>
          </w:p>
          <w:p w14:paraId="571AE1EE" w14:textId="77777777" w:rsidR="00B47773" w:rsidRDefault="00B47773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разумеју једноставније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поруке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којима се описују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емоције</w:t>
            </w:r>
          </w:p>
          <w:p w14:paraId="3D5A4127" w14:textId="77777777" w:rsidR="00B47773" w:rsidRPr="00986F94" w:rsidRDefault="00B47773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разумеју уобичајене изразе у вези са жељама, интересовањима, потребама, осетима и осећањима и реагуј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њих;</w:t>
            </w:r>
          </w:p>
          <w:p w14:paraId="4A8238E7" w14:textId="77777777" w:rsidR="00B47773" w:rsidRPr="00292172" w:rsidRDefault="00B47773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изразе жеље, интересовања, потребе, осете и осећања једноставнијим језичким средствима;</w:t>
            </w:r>
          </w:p>
        </w:tc>
      </w:tr>
      <w:tr w:rsidR="00B47773" w:rsidRPr="00311B78" w14:paraId="50687B17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D309B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EAD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B47773" w:rsidRPr="00311B78" w14:paraId="039909FC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47046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25E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B47773" w:rsidRPr="00311B78" w14:paraId="408BA611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20B8F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2926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B47773" w14:paraId="4C71B765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6EBF67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BB77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B47773" w14:paraId="1F22C20E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957E80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B47773" w:rsidRPr="00311B78" w14:paraId="29F2EBE6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B467D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4BF41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E0DA0C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6C19CC35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C02E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BC7C590" w14:textId="77777777" w:rsidR="00B47773" w:rsidRPr="005937E6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46. и скрене им пажњу на два дела које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правоугаонику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глаголских израза и именица)  уз помоћ кога ученици могу да изразе своје емоције.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речи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</w:tc>
      </w:tr>
      <w:tr w:rsidR="00B47773" w:rsidRPr="00B648DB" w14:paraId="2F9C0C39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08E13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675F99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CB2B4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4718B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8BA528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4BBB5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5F8B5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7271E9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88CC89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1B9C41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46467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0985A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58B29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C7B4F9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76B32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C40BB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02C4A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3DF0BD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49487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6EEEB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C83CA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CB43D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F61D91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D91FB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A17EDF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8D2C58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EB053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33A8E8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E3A047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6F888F05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32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39ABD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B44278" w14:textId="77777777" w:rsidR="00B47773" w:rsidRPr="00550E82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ураде све активности без проблема, наставник пише све непознате речи на табли:</w:t>
            </w:r>
          </w:p>
          <w:p w14:paraId="4066A819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3D4B8AE5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l’excitation               -  l’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émerveillement          -   la terreur</w:t>
            </w:r>
          </w:p>
          <w:p w14:paraId="161C356E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dégoût                   -  l’enchantement             -  un manège</w:t>
            </w:r>
          </w:p>
          <w:p w14:paraId="533A8651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loisir                      -  une barbe                     -  une peluche</w:t>
            </w:r>
          </w:p>
          <w:p w14:paraId="073FA49A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une maison hantée    -  conseiller                      -  merveilleux,euse</w:t>
            </w:r>
          </w:p>
          <w:p w14:paraId="2F9A4CE3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manquer                    -  le bonheur                    -  sembler</w:t>
            </w:r>
          </w:p>
          <w:p w14:paraId="4D8468FF" w14:textId="77777777" w:rsidR="00B47773" w:rsidRPr="00CA11C5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croire                        -  enchanter                     -  le tir</w:t>
            </w:r>
          </w:p>
          <w:p w14:paraId="6BBCD1E1" w14:textId="77777777" w:rsidR="00B47773" w:rsidRPr="005937E6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à propos de               -  impressionner              -  les montagnes russes</w:t>
            </w:r>
            <w:r w:rsidRPr="005937E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5937E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45CC9D5F" w14:textId="77777777" w:rsidR="00B47773" w:rsidRPr="005937E6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треба да анализирају фотографије које се налазе у активности бр.1 и да их повежу са порукама које су ту дате.</w:t>
            </w:r>
          </w:p>
          <w:p w14:paraId="55BE306F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Очекивани одговори гласе:</w:t>
            </w:r>
          </w:p>
          <w:p w14:paraId="7C54F3E1" w14:textId="77777777" w:rsidR="00B47773" w:rsidRPr="003D4879" w:rsidRDefault="00B47773" w:rsidP="00B4777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c               2 -  a              3 -  b</w:t>
            </w:r>
          </w:p>
          <w:p w14:paraId="621CEB9B" w14:textId="77777777" w:rsidR="00B47773" w:rsidRPr="003D4879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3D487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приступају читању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порука</w:t>
            </w:r>
            <w:r w:rsidRPr="003D487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да би успешно усвојили нову лексику. Да би усвојили све нове информације, наставник поставља питања, најпре усмено, па онда и писмено, да би ученици успели да усредсреде пажњу на све информације које су значајне.</w:t>
            </w:r>
          </w:p>
          <w:p w14:paraId="0A8796AB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EABCD2E" w14:textId="77777777" w:rsidR="00B47773" w:rsidRPr="006B0CF0" w:rsidRDefault="00B47773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Questions:</w:t>
            </w:r>
          </w:p>
          <w:p w14:paraId="6FEB13E2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Alice conseille-t-elle ses copains de venir?</w:t>
            </w:r>
          </w:p>
          <w:p w14:paraId="2866AB75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est le parc?</w:t>
            </w:r>
          </w:p>
          <w:p w14:paraId="05CC5FC7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se sent-elle?</w:t>
            </w:r>
          </w:p>
          <w:p w14:paraId="0C831895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Camille a ador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 ?</w:t>
            </w:r>
          </w:p>
          <w:p w14:paraId="1C52C3F4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hugo s’y sent-il?</w:t>
            </w:r>
          </w:p>
          <w:p w14:paraId="2E34277B" w14:textId="77777777" w:rsidR="00B47773" w:rsidRPr="003D4879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Marion dit pour la projection 3D?</w:t>
            </w:r>
          </w:p>
          <w:p w14:paraId="21DB6A3C" w14:textId="77777777" w:rsidR="00B47773" w:rsidRPr="006B0CF0" w:rsidRDefault="00B47773" w:rsidP="00B47773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s’en sent-elle?</w:t>
            </w:r>
          </w:p>
          <w:p w14:paraId="79873D6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замоли ученике да резимирају поруке на основу датих одговора.</w:t>
            </w:r>
          </w:p>
          <w:p w14:paraId="544AE4A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бр.2 је вежба у којој ученици имају задатак да повежу сваку поруку с изразима који се односе на емоције у уоквиреном жутом делу.</w:t>
            </w:r>
          </w:p>
          <w:p w14:paraId="58325426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DD31737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462E518D" w14:textId="77777777" w:rsidR="00B47773" w:rsidRPr="00A84302" w:rsidRDefault="00B47773" w:rsidP="00B4777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L’excitation, l’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émerveillement</w:t>
            </w:r>
          </w:p>
          <w:p w14:paraId="79FB6D61" w14:textId="77777777" w:rsidR="00B47773" w:rsidRPr="00A84302" w:rsidRDefault="00B47773" w:rsidP="00B4777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L’enchantement, la peur, la terreur, le choc, la panique</w:t>
            </w:r>
          </w:p>
          <w:p w14:paraId="3DA0164D" w14:textId="77777777" w:rsidR="00B47773" w:rsidRPr="00A84302" w:rsidRDefault="00B47773" w:rsidP="00B4777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L’enchantement, l’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émerveillement</w:t>
            </w:r>
          </w:p>
          <w:p w14:paraId="41846FC0" w14:textId="77777777" w:rsidR="00B47773" w:rsidRPr="003D4879" w:rsidRDefault="00B47773" w:rsidP="008900E3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10BFE22F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Вежбање бр. 3 је вежба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усменог разумевања у којој ученици треба да одгонетну која емоција је споменута у аудио снимку од оних које су издвојене на листи у уоквиреном делу.</w:t>
            </w:r>
          </w:p>
          <w:p w14:paraId="2C54D8D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E0FEA6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оддговори су:</w:t>
            </w:r>
          </w:p>
          <w:p w14:paraId="539F5425" w14:textId="77777777" w:rsidR="00B47773" w:rsidRPr="00C11098" w:rsidRDefault="00B47773" w:rsidP="00B4777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C110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Avoir  peur; </w:t>
            </w:r>
          </w:p>
          <w:p w14:paraId="226BDF2B" w14:textId="77777777" w:rsidR="00B47773" w:rsidRPr="00C11098" w:rsidRDefault="00B47773" w:rsidP="00B4777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C110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Paniquer;</w:t>
            </w:r>
          </w:p>
          <w:p w14:paraId="1F5D324A" w14:textId="77777777" w:rsidR="00B47773" w:rsidRPr="00C11098" w:rsidRDefault="00B47773" w:rsidP="00B4777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C110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Emerveiller ;</w:t>
            </w:r>
          </w:p>
          <w:p w14:paraId="555F072A" w14:textId="77777777" w:rsidR="00B47773" w:rsidRPr="00C11098" w:rsidRDefault="00B47773" w:rsidP="00B4777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C110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Terroriser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;</w:t>
            </w:r>
          </w:p>
          <w:p w14:paraId="39A2BEA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337827A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Затим се приступа изради активности бр. 4 где ученици имају задатак да направе реченице за цртеже који су им понуђени у вежбању, по моделу који им је дат. У реченицама треба да користе вокабулар емоција, као и вокабулар за луна паркове који им је понуђен у уоквиреном жутом делу..</w:t>
            </w:r>
          </w:p>
          <w:p w14:paraId="2396844B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605DFB6C" w14:textId="77777777" w:rsidR="00B47773" w:rsidRPr="00B648DB" w:rsidRDefault="00B47773" w:rsidP="00B47773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La petite fille est </w:t>
            </w: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émerveillée dans le manège.</w:t>
            </w:r>
          </w:p>
          <w:p w14:paraId="108357B2" w14:textId="77777777" w:rsidR="00B47773" w:rsidRPr="00B648DB" w:rsidRDefault="00B47773" w:rsidP="00B47773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est terroris</w:t>
            </w: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ée dans la maison hantée.</w:t>
            </w:r>
          </w:p>
          <w:p w14:paraId="19C80C00" w14:textId="77777777" w:rsidR="00B47773" w:rsidRPr="00B648DB" w:rsidRDefault="00B47773" w:rsidP="00B47773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petit garçon est choqu</w:t>
            </w: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par les montagnes russes.</w:t>
            </w:r>
          </w:p>
          <w:p w14:paraId="2A8128A7" w14:textId="77777777" w:rsidR="00B47773" w:rsidRPr="005937E6" w:rsidRDefault="00B47773" w:rsidP="00B47773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648D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Les garçons sont enchantés par le stand de tir.</w:t>
            </w:r>
          </w:p>
          <w:p w14:paraId="3801618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бр.5 је вежба усмене продукције у којој ученици имају задатак да постављају питања једни другима у вези са луна парковима, по моделу два питања која су им понуђена у вежбању. Међутим , они могу да постављају и драугачија питања, уколико то желе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такође може да се укључи својим питањима у ову игру, а може да замоли ученике да и они сами њему постављају питања у вези са задатком који им је дат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. </w:t>
            </w:r>
          </w:p>
          <w:p w14:paraId="2807C0ED" w14:textId="77777777" w:rsidR="00B47773" w:rsidRPr="005937E6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Нека од питања могу да буду направљена на овакав начин:</w:t>
            </w:r>
          </w:p>
          <w:p w14:paraId="4C811D1D" w14:textId="77777777" w:rsidR="00B47773" w:rsidRPr="005937E6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37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vous vous sentez dans le manège?</w:t>
            </w:r>
          </w:p>
          <w:p w14:paraId="1046B349" w14:textId="77777777" w:rsidR="00B47773" w:rsidRPr="005937E6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37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vous  pr</w:t>
            </w:r>
            <w:r w:rsidRPr="005937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référéz faire dans le parc de loisirs ?</w:t>
            </w:r>
          </w:p>
          <w:p w14:paraId="0358B185" w14:textId="77777777" w:rsidR="00B47773" w:rsidRPr="005937E6" w:rsidRDefault="00B47773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937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 prix vous pouvez avoir au stand de tir ?</w:t>
            </w:r>
          </w:p>
          <w:p w14:paraId="75E00E93" w14:textId="6E396C68" w:rsidR="00B47773" w:rsidRPr="00B47773" w:rsidRDefault="00B47773" w:rsidP="00B4777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5937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Est-ce que vous avez peur dans la maison hantée ?</w:t>
            </w:r>
          </w:p>
        </w:tc>
      </w:tr>
      <w:tr w:rsidR="00B47773" w:rsidRPr="00311B78" w14:paraId="18B953DF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DB310" w14:textId="77777777" w:rsidR="00B47773" w:rsidRPr="0004677D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271B23D0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39A27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1AF9D6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7AEF6692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EFB7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4417A45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 је вежба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 испричају својим другарима један свој дан у луна парку. Ученицима треба омогућити да самостално ураде ово вежбање. Треба да напишу неколико реченица, користећи вокабулар који су усвајали током часа, по моделу који је дат у овом вежбању. Потом би било неопходно да то и презентују у усменој комуникацији.</w:t>
            </w:r>
          </w:p>
          <w:p w14:paraId="5EFC5679" w14:textId="77777777" w:rsidR="00B47773" w:rsidRPr="000474CA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18E3CA6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47</w:t>
            </w:r>
          </w:p>
        </w:tc>
      </w:tr>
      <w:tr w:rsidR="00B47773" w:rsidRPr="00311B78" w14:paraId="7B93A449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D341E5" w14:textId="77777777" w:rsidR="00B47773" w:rsidRDefault="00B47773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B47773" w:rsidRPr="00311B78" w14:paraId="6643AA3D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28A4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44F356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DBFD2E8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30AF41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47773" w:rsidRPr="00311B78" w14:paraId="77C89C62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6DEB8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B648DB">
              <w:rPr>
                <w:rFonts w:ascii="Times New Roman" w:hAnsi="Times New Roman"/>
                <w:color w:val="000000"/>
                <w:sz w:val="24"/>
                <w:szCs w:val="24"/>
              </w:rPr>
              <w:t>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FFB1CA6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F86E40B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4E76EBD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D8FFC22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47773" w14:paraId="28AF80A6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45B5A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1BD1805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F361C24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9E27F4C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3A67DE" w14:textId="77777777" w:rsidR="00B47773" w:rsidRDefault="00B47773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FE72157" w14:textId="77777777" w:rsidR="00B47773" w:rsidRDefault="00B47773" w:rsidP="00B47773">
      <w:pPr>
        <w:rPr>
          <w:lang w:val="sr-Latn-RS"/>
        </w:rPr>
      </w:pPr>
    </w:p>
    <w:p w14:paraId="10F6F9EC" w14:textId="77777777" w:rsidR="00B47773" w:rsidRDefault="00B47773" w:rsidP="00B47773">
      <w:pPr>
        <w:rPr>
          <w:lang w:val="sr-Latn-RS"/>
        </w:rPr>
      </w:pPr>
    </w:p>
    <w:p w14:paraId="2FEF9CCF" w14:textId="77777777" w:rsidR="00B47773" w:rsidRDefault="00B47773" w:rsidP="00B47773"/>
    <w:p w14:paraId="7CFC0A45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F45D6"/>
    <w:multiLevelType w:val="hybridMultilevel"/>
    <w:tmpl w:val="F222C4F2"/>
    <w:lvl w:ilvl="0" w:tplc="8C74B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3A3D95"/>
    <w:multiLevelType w:val="hybridMultilevel"/>
    <w:tmpl w:val="807233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74949"/>
    <w:multiLevelType w:val="hybridMultilevel"/>
    <w:tmpl w:val="B72A474A"/>
    <w:lvl w:ilvl="0" w:tplc="E514C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F372B"/>
    <w:multiLevelType w:val="hybridMultilevel"/>
    <w:tmpl w:val="FFAE4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E0CD1"/>
    <w:multiLevelType w:val="hybridMultilevel"/>
    <w:tmpl w:val="CD666624"/>
    <w:lvl w:ilvl="0" w:tplc="3216BB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73"/>
    <w:rsid w:val="000B2FFA"/>
    <w:rsid w:val="00124E02"/>
    <w:rsid w:val="007418B2"/>
    <w:rsid w:val="00B4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A4394"/>
  <w15:chartTrackingRefBased/>
  <w15:docId w15:val="{620B5F6F-5271-4DE4-880F-CF1CB654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77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2024-07-21T07:35:00Z</dcterms:created>
  <dcterms:modified xsi:type="dcterms:W3CDTF">2024-07-26T13:42:00Z</dcterms:modified>
</cp:coreProperties>
</file>